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F55D9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noProof/>
          <w:color w:val="333333"/>
          <w:lang w:eastAsia="nl-NL"/>
        </w:rPr>
        <w:t>efficiente 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-katalyse gezocht</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E74AB7"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BD66D7">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8E635F"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E635F"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F55D99"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55D99" w:rsidRDefault="00F55D99" w:rsidP="00F55D99">
            <w:pPr>
              <w:spacing w:after="0" w:line="240" w:lineRule="auto"/>
              <w:rPr>
                <w:rFonts w:ascii="Arial" w:eastAsia="Calibri" w:hAnsi="Arial" w:cs="Arial"/>
                <w:sz w:val="20"/>
                <w:szCs w:val="20"/>
              </w:rPr>
            </w:pPr>
            <w:r w:rsidRPr="00F55D99">
              <w:rPr>
                <w:rFonts w:ascii="Arial" w:eastAsia="Calibri" w:hAnsi="Arial" w:cs="Arial"/>
                <w:sz w:val="20"/>
                <w:szCs w:val="20"/>
              </w:rPr>
              <w:t>CO</w:t>
            </w:r>
            <w:r w:rsidRPr="00F55D99">
              <w:rPr>
                <w:rFonts w:ascii="Arial" w:eastAsia="Calibri" w:hAnsi="Arial" w:cs="Arial"/>
                <w:sz w:val="20"/>
                <w:szCs w:val="20"/>
                <w:vertAlign w:val="subscript"/>
              </w:rPr>
              <w:t>2</w:t>
            </w:r>
            <w:r w:rsidRPr="00F55D99">
              <w:rPr>
                <w:rFonts w:ascii="Arial" w:eastAsia="Calibri" w:hAnsi="Arial" w:cs="Arial"/>
                <w:sz w:val="20"/>
                <w:szCs w:val="20"/>
              </w:rPr>
              <w:t>, katalyse, milieu, halfreacties, r</w:t>
            </w:r>
            <w:r>
              <w:rPr>
                <w:rFonts w:ascii="Arial" w:eastAsia="Calibri" w:hAnsi="Arial" w:cs="Arial"/>
                <w:sz w:val="20"/>
                <w:szCs w:val="20"/>
              </w:rPr>
              <w:t>edox, elektrolyse, evenwicht, reactiewarmte, verschuiving evenwicht, heterogeen, rendement</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5E6828"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juni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62A0A" w:rsidTr="00562A0A">
        <w:tc>
          <w:tcPr>
            <w:tcW w:w="9062" w:type="dxa"/>
            <w:shd w:val="clear" w:color="auto" w:fill="auto"/>
          </w:tcPr>
          <w:p w:rsidR="004803DF" w:rsidRPr="005E6828" w:rsidRDefault="004F180E" w:rsidP="004F180E">
            <w:pPr>
              <w:spacing w:before="100" w:beforeAutospacing="1" w:after="100" w:afterAutospacing="1"/>
              <w:outlineLvl w:val="1"/>
            </w:pPr>
            <w:bookmarkStart w:id="2" w:name="_Hlk518980186"/>
            <w:r w:rsidRPr="0092406D">
              <w:rPr>
                <w:rFonts w:ascii="Times New Roman" w:eastAsia="Times New Roman" w:hAnsi="Times New Roman" w:cs="Times New Roman"/>
                <w:b/>
                <w:bCs/>
                <w:sz w:val="36"/>
                <w:szCs w:val="36"/>
                <w:lang w:eastAsia="nl-NL"/>
              </w:rPr>
              <w:t>Efficiënte CO</w:t>
            </w:r>
            <w:r w:rsidRPr="0092406D">
              <w:rPr>
                <w:rFonts w:ascii="Times New Roman" w:eastAsia="Times New Roman" w:hAnsi="Times New Roman" w:cs="Times New Roman"/>
                <w:b/>
                <w:bCs/>
                <w:sz w:val="36"/>
                <w:szCs w:val="36"/>
                <w:vertAlign w:val="subscript"/>
                <w:lang w:eastAsia="nl-NL"/>
              </w:rPr>
              <w:t>2</w:t>
            </w:r>
            <w:r w:rsidRPr="0092406D">
              <w:rPr>
                <w:rFonts w:ascii="Times New Roman" w:eastAsia="Times New Roman" w:hAnsi="Times New Roman" w:cs="Times New Roman"/>
                <w:b/>
                <w:bCs/>
                <w:sz w:val="36"/>
                <w:szCs w:val="36"/>
                <w:lang w:eastAsia="nl-NL"/>
              </w:rPr>
              <w:t xml:space="preserve">-katalyse gezocht </w:t>
            </w:r>
            <w:r>
              <w:rPr>
                <w:noProof/>
              </w:rPr>
              <w:drawing>
                <wp:anchor distT="0" distB="0" distL="114300" distR="114300" simplePos="0" relativeHeight="251660288" behindDoc="0" locked="0" layoutInCell="1" allowOverlap="1" wp14:anchorId="71E3566B">
                  <wp:simplePos x="3914775" y="2486025"/>
                  <wp:positionH relativeFrom="margin">
                    <wp:align>right</wp:align>
                  </wp:positionH>
                  <wp:positionV relativeFrom="margin">
                    <wp:align>top</wp:align>
                  </wp:positionV>
                  <wp:extent cx="1540510" cy="1200150"/>
                  <wp:effectExtent l="0" t="0" r="2540" b="0"/>
                  <wp:wrapSquare wrapText="bothSides"/>
                  <wp:docPr id="2" name="Afbeelding 2" descr="https://www.c2w.nl/upload/images/header/32_Vogt_UU_CO2-omzett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2w.nl/upload/images/header/32_Vogt_UU_CO2-omzetten-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0510" cy="1200150"/>
                          </a:xfrm>
                          <a:prstGeom prst="rect">
                            <a:avLst/>
                          </a:prstGeom>
                          <a:noFill/>
                          <a:ln>
                            <a:noFill/>
                          </a:ln>
                        </pic:spPr>
                      </pic:pic>
                    </a:graphicData>
                  </a:graphic>
                </wp:anchor>
              </w:drawing>
            </w:r>
          </w:p>
          <w:p w:rsidR="00A116CD" w:rsidRPr="00A116CD" w:rsidRDefault="004F180E" w:rsidP="004F180E">
            <w:pPr>
              <w:rPr>
                <w:rFonts w:ascii="Times New Roman" w:hAnsi="Times New Roman" w:cs="Times New Roman"/>
                <w:sz w:val="26"/>
                <w:szCs w:val="26"/>
              </w:rPr>
            </w:pPr>
            <w:r w:rsidRPr="00A116CD">
              <w:rPr>
                <w:rFonts w:ascii="Times New Roman" w:hAnsi="Times New Roman" w:cs="Times New Roman"/>
                <w:sz w:val="26"/>
                <w:szCs w:val="26"/>
              </w:rPr>
              <w:t>Om het klimaat te redden, moeten we ervoor zorgen dat er minder CO</w:t>
            </w:r>
            <w:r w:rsidRPr="00A116CD">
              <w:rPr>
                <w:rFonts w:ascii="Times New Roman" w:hAnsi="Times New Roman" w:cs="Times New Roman"/>
                <w:sz w:val="26"/>
                <w:szCs w:val="26"/>
                <w:vertAlign w:val="subscript"/>
              </w:rPr>
              <w:t>2</w:t>
            </w:r>
            <w:r w:rsidRPr="00A116CD">
              <w:rPr>
                <w:rFonts w:ascii="Times New Roman" w:hAnsi="Times New Roman" w:cs="Times New Roman"/>
                <w:sz w:val="26"/>
                <w:szCs w:val="26"/>
              </w:rPr>
              <w:t xml:space="preserve"> in de lucht komt. Voor chemici ligt het dan voor de hand om het molecuul om te zetten in nuttige grondstoffen. Maar dat is niet eenvoudig.</w:t>
            </w:r>
            <w:r w:rsidR="00A116CD" w:rsidRPr="00A116CD">
              <w:rPr>
                <w:rFonts w:ascii="Times New Roman" w:hAnsi="Times New Roman" w:cs="Times New Roman"/>
                <w:sz w:val="26"/>
                <w:szCs w:val="26"/>
              </w:rPr>
              <w:t xml:space="preserve"> </w:t>
            </w:r>
          </w:p>
          <w:p w:rsidR="00A116CD" w:rsidRDefault="00A116CD" w:rsidP="004F180E">
            <w:pPr>
              <w:rPr>
                <w:rFonts w:ascii="Times New Roman" w:hAnsi="Times New Roman" w:cs="Times New Roman"/>
                <w:sz w:val="24"/>
                <w:szCs w:val="24"/>
              </w:rPr>
            </w:pPr>
          </w:p>
          <w:p w:rsidR="004F180E" w:rsidRPr="00A116CD" w:rsidRDefault="004F180E" w:rsidP="004F180E">
            <w:pPr>
              <w:rPr>
                <w:rFonts w:ascii="Times New Roman" w:hAnsi="Times New Roman" w:cs="Times New Roman"/>
                <w:sz w:val="24"/>
                <w:szCs w:val="24"/>
              </w:rPr>
            </w:pPr>
            <w:r w:rsidRPr="00A116CD">
              <w:rPr>
                <w:rFonts w:ascii="Times New Roman" w:hAnsi="Times New Roman" w:cs="Times New Roman"/>
                <w:sz w:val="24"/>
                <w:szCs w:val="24"/>
              </w:rPr>
              <w:t>De activiteit en de selectiviteit</w:t>
            </w:r>
            <w:r w:rsidR="0049236C">
              <w:rPr>
                <w:rFonts w:ascii="Times New Roman" w:hAnsi="Times New Roman" w:cs="Times New Roman"/>
                <w:sz w:val="24"/>
                <w:szCs w:val="24"/>
              </w:rPr>
              <w:t xml:space="preserve"> van de katalysator</w:t>
            </w:r>
            <w:r w:rsidRPr="00A116CD">
              <w:rPr>
                <w:rFonts w:ascii="Times New Roman" w:hAnsi="Times New Roman" w:cs="Times New Roman"/>
                <w:sz w:val="24"/>
                <w:szCs w:val="24"/>
              </w:rPr>
              <w:t xml:space="preserve"> zijn de uitdaging. Bij CO</w:t>
            </w:r>
            <w:r w:rsidRPr="00A116CD">
              <w:rPr>
                <w:rFonts w:ascii="Times New Roman" w:hAnsi="Times New Roman" w:cs="Times New Roman"/>
                <w:sz w:val="24"/>
                <w:szCs w:val="24"/>
                <w:vertAlign w:val="subscript"/>
              </w:rPr>
              <w:t>2</w:t>
            </w:r>
            <w:r w:rsidRPr="00A116CD">
              <w:rPr>
                <w:rFonts w:ascii="Times New Roman" w:hAnsi="Times New Roman" w:cs="Times New Roman"/>
                <w:sz w:val="24"/>
                <w:szCs w:val="24"/>
              </w:rPr>
              <w:t xml:space="preserve">-reductie met waterstof heb je al drie verschillende atomen, waarmee je veel verschillende producten kunt maken. Daarnaast is de eerste stap meestal de vorming van CO. Dat molecuul </w:t>
            </w:r>
            <w:r w:rsidRPr="00537F0A">
              <w:rPr>
                <w:rFonts w:ascii="Times New Roman" w:hAnsi="Times New Roman" w:cs="Times New Roman"/>
                <w:sz w:val="24"/>
                <w:szCs w:val="24"/>
              </w:rPr>
              <w:t>coördineert</w:t>
            </w:r>
            <w:r w:rsidRPr="00A116CD">
              <w:rPr>
                <w:rFonts w:ascii="Times New Roman" w:hAnsi="Times New Roman" w:cs="Times New Roman"/>
                <w:sz w:val="24"/>
                <w:szCs w:val="24"/>
              </w:rPr>
              <w:t xml:space="preserve"> sterk aan vrijwel elke katalysator, met inhibitie en verlies aan activiteit als gevolg.</w:t>
            </w:r>
          </w:p>
          <w:p w:rsidR="004F180E" w:rsidRPr="00A116CD" w:rsidRDefault="004F180E" w:rsidP="004F180E">
            <w:pPr>
              <w:rPr>
                <w:rFonts w:ascii="Times New Roman" w:hAnsi="Times New Roman" w:cs="Times New Roman"/>
              </w:rPr>
            </w:pPr>
          </w:p>
          <w:p w:rsidR="004F180E" w:rsidRPr="004F180E" w:rsidRDefault="004F180E" w:rsidP="004F180E">
            <w:pPr>
              <w:rPr>
                <w:rFonts w:ascii="Times New Roman" w:eastAsia="Times New Roman" w:hAnsi="Times New Roman" w:cs="Times New Roman"/>
                <w:b/>
                <w:bCs/>
                <w:sz w:val="24"/>
                <w:szCs w:val="24"/>
                <w:lang w:eastAsia="nl-NL"/>
              </w:rPr>
            </w:pPr>
            <w:r w:rsidRPr="004F180E">
              <w:rPr>
                <w:rFonts w:ascii="Times New Roman" w:eastAsia="Times New Roman" w:hAnsi="Times New Roman" w:cs="Times New Roman"/>
                <w:b/>
                <w:bCs/>
                <w:sz w:val="24"/>
                <w:szCs w:val="24"/>
                <w:lang w:eastAsia="nl-NL"/>
              </w:rPr>
              <w:t>Dynamische katalyse</w:t>
            </w:r>
          </w:p>
          <w:p w:rsidR="004F180E" w:rsidRP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Reacties met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xml:space="preserve"> zijn niet nieuw. In 1897 ontdekt de Franse chemicus Paul </w:t>
            </w:r>
            <w:proofErr w:type="spellStart"/>
            <w:r w:rsidRPr="004F180E">
              <w:rPr>
                <w:rFonts w:ascii="Times New Roman" w:eastAsia="Times New Roman" w:hAnsi="Times New Roman" w:cs="Times New Roman"/>
                <w:sz w:val="24"/>
                <w:szCs w:val="24"/>
                <w:lang w:eastAsia="nl-NL"/>
              </w:rPr>
              <w:t>Sabatier</w:t>
            </w:r>
            <w:proofErr w:type="spellEnd"/>
            <w:r w:rsidRPr="004F180E">
              <w:rPr>
                <w:rFonts w:ascii="Times New Roman" w:eastAsia="Times New Roman" w:hAnsi="Times New Roman" w:cs="Times New Roman"/>
                <w:sz w:val="24"/>
                <w:szCs w:val="24"/>
                <w:lang w:eastAsia="nl-NL"/>
              </w:rPr>
              <w:t xml:space="preserve"> al een proces waarbij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xml:space="preserve"> met waterstof reageert tot methaan en water. De reactie vindt plaats bij enkele honderden graden Celsius en verhoogde druk over een heterogene katalysator. Varianten van dit proces vinden momenteel al toepassing op industriële schaal.</w:t>
            </w:r>
          </w:p>
          <w:p w:rsidR="004F180E" w:rsidRP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Maar er is nog veel onbekend over het mechanisme van die reactie, met name over de invloed van de structuur en de samenstelling van de katalysator</w:t>
            </w:r>
            <w:r>
              <w:rPr>
                <w:rFonts w:ascii="Times New Roman" w:eastAsia="Times New Roman" w:hAnsi="Times New Roman" w:cs="Times New Roman"/>
                <w:sz w:val="24"/>
                <w:szCs w:val="24"/>
                <w:lang w:eastAsia="nl-NL"/>
              </w:rPr>
              <w:t>.</w:t>
            </w:r>
          </w:p>
          <w:p w:rsidR="004F180E" w:rsidRDefault="004F180E" w:rsidP="004F180E">
            <w:pPr>
              <w:rPr>
                <w:rFonts w:ascii="Times New Roman" w:eastAsia="Times New Roman" w:hAnsi="Times New Roman" w:cs="Times New Roman"/>
                <w:sz w:val="24"/>
                <w:szCs w:val="24"/>
                <w:lang w:eastAsia="nl-NL"/>
              </w:rPr>
            </w:pPr>
          </w:p>
          <w:p w:rsidR="004F180E" w:rsidRPr="004F180E" w:rsidRDefault="004F180E" w:rsidP="004F180E">
            <w:pPr>
              <w:rPr>
                <w:rFonts w:ascii="Times New Roman" w:eastAsia="Times New Roman" w:hAnsi="Times New Roman" w:cs="Times New Roman"/>
                <w:b/>
                <w:bCs/>
                <w:sz w:val="24"/>
                <w:szCs w:val="24"/>
                <w:lang w:eastAsia="nl-NL"/>
              </w:rPr>
            </w:pPr>
            <w:r w:rsidRPr="004F180E">
              <w:rPr>
                <w:rFonts w:ascii="Times New Roman" w:eastAsia="Times New Roman" w:hAnsi="Times New Roman" w:cs="Times New Roman"/>
                <w:b/>
                <w:bCs/>
                <w:sz w:val="24"/>
                <w:szCs w:val="24"/>
                <w:lang w:eastAsia="nl-NL"/>
              </w:rPr>
              <w:t>Systeemdenken</w:t>
            </w:r>
          </w:p>
          <w:p w:rsidR="004F180E" w:rsidRP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Bernard Dam, hoogleraar chemische technologie aan de Technische Universiteit Delft, richt zich dan ook op elektrokatalyse, een combinatie van elektrochemie met katalyse. Daarbij reduceer je in een elektrochemische cel aan de ene elektrode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aan de andere ontleed je water. De reductie-elektrode katalyseert de vorming van koolwaterstoffen, zoals etheen.</w:t>
            </w:r>
          </w:p>
          <w:p w:rsidR="004F180E" w:rsidRP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Dam is coördinator van de Delft e-</w:t>
            </w:r>
            <w:proofErr w:type="spellStart"/>
            <w:r w:rsidRPr="004F180E">
              <w:rPr>
                <w:rFonts w:ascii="Times New Roman" w:eastAsia="Times New Roman" w:hAnsi="Times New Roman" w:cs="Times New Roman"/>
                <w:sz w:val="24"/>
                <w:szCs w:val="24"/>
                <w:lang w:eastAsia="nl-NL"/>
              </w:rPr>
              <w:t>Refinery</w:t>
            </w:r>
            <w:proofErr w:type="spellEnd"/>
            <w:r w:rsidRPr="004F180E">
              <w:rPr>
                <w:rFonts w:ascii="Times New Roman" w:eastAsia="Times New Roman" w:hAnsi="Times New Roman" w:cs="Times New Roman"/>
                <w:sz w:val="24"/>
                <w:szCs w:val="24"/>
                <w:lang w:eastAsia="nl-NL"/>
              </w:rPr>
              <w:t>, een consortium dat onder meer CO</w:t>
            </w:r>
            <w:r w:rsidRPr="004F180E">
              <w:rPr>
                <w:rFonts w:ascii="Times New Roman" w:eastAsia="Times New Roman" w:hAnsi="Times New Roman" w:cs="Times New Roman"/>
                <w:sz w:val="24"/>
                <w:szCs w:val="24"/>
                <w:vertAlign w:val="subscript"/>
                <w:lang w:eastAsia="nl-NL"/>
              </w:rPr>
              <w:t>2</w:t>
            </w:r>
            <w:r w:rsidRPr="004F180E">
              <w:rPr>
                <w:rFonts w:ascii="Times New Roman" w:eastAsia="Times New Roman" w:hAnsi="Times New Roman" w:cs="Times New Roman"/>
                <w:sz w:val="24"/>
                <w:szCs w:val="24"/>
                <w:lang w:eastAsia="nl-NL"/>
              </w:rPr>
              <w:t xml:space="preserve"> door middel van elektrosynthese wil omzetten in bulkchemicaliën. e-</w:t>
            </w:r>
            <w:proofErr w:type="spellStart"/>
            <w:r w:rsidRPr="004F180E">
              <w:rPr>
                <w:rFonts w:ascii="Times New Roman" w:eastAsia="Times New Roman" w:hAnsi="Times New Roman" w:cs="Times New Roman"/>
                <w:sz w:val="24"/>
                <w:szCs w:val="24"/>
                <w:lang w:eastAsia="nl-NL"/>
              </w:rPr>
              <w:t>Refinery</w:t>
            </w:r>
            <w:proofErr w:type="spellEnd"/>
            <w:r w:rsidRPr="004F180E">
              <w:rPr>
                <w:rFonts w:ascii="Times New Roman" w:eastAsia="Times New Roman" w:hAnsi="Times New Roman" w:cs="Times New Roman"/>
                <w:sz w:val="24"/>
                <w:szCs w:val="24"/>
                <w:lang w:eastAsia="nl-NL"/>
              </w:rPr>
              <w:t xml:space="preserve"> pakt het hele proces aan, van chemie tot procestechnologie</w:t>
            </w:r>
          </w:p>
          <w:p w:rsidR="004F180E" w:rsidRDefault="004F180E" w:rsidP="004F180E">
            <w:pPr>
              <w:rPr>
                <w:rFonts w:ascii="Times New Roman" w:eastAsia="Times New Roman" w:hAnsi="Times New Roman" w:cs="Times New Roman"/>
                <w:sz w:val="24"/>
                <w:szCs w:val="24"/>
                <w:lang w:eastAsia="nl-NL"/>
              </w:rPr>
            </w:pPr>
          </w:p>
          <w:p w:rsidR="00A116CD" w:rsidRPr="00A116CD" w:rsidRDefault="00A116CD" w:rsidP="004F180E">
            <w:pPr>
              <w:rPr>
                <w:rFonts w:ascii="Times New Roman" w:eastAsia="Times New Roman" w:hAnsi="Times New Roman" w:cs="Times New Roman"/>
                <w:b/>
                <w:bCs/>
                <w:sz w:val="24"/>
                <w:szCs w:val="24"/>
                <w:lang w:eastAsia="nl-NL"/>
              </w:rPr>
            </w:pPr>
            <w:r w:rsidRPr="00A116CD">
              <w:rPr>
                <w:rFonts w:ascii="Times New Roman" w:eastAsia="Times New Roman" w:hAnsi="Times New Roman" w:cs="Times New Roman"/>
                <w:b/>
                <w:bCs/>
                <w:sz w:val="24"/>
                <w:szCs w:val="24"/>
                <w:lang w:eastAsia="nl-NL"/>
              </w:rPr>
              <w:t xml:space="preserve">Opschaling </w:t>
            </w:r>
          </w:p>
          <w:p w:rsidR="004F180E" w:rsidRDefault="004F180E" w:rsidP="004F180E">
            <w:pPr>
              <w:rPr>
                <w:rFonts w:ascii="Times New Roman" w:eastAsia="Times New Roman" w:hAnsi="Times New Roman" w:cs="Times New Roman"/>
                <w:sz w:val="24"/>
                <w:szCs w:val="24"/>
                <w:lang w:eastAsia="nl-NL"/>
              </w:rPr>
            </w:pPr>
            <w:r w:rsidRPr="004F180E">
              <w:rPr>
                <w:rFonts w:ascii="Times New Roman" w:eastAsia="Times New Roman" w:hAnsi="Times New Roman" w:cs="Times New Roman"/>
                <w:sz w:val="24"/>
                <w:szCs w:val="24"/>
                <w:lang w:eastAsia="nl-NL"/>
              </w:rPr>
              <w:t>Een uitdaging</w:t>
            </w:r>
            <w:r w:rsidR="00A116CD">
              <w:rPr>
                <w:rFonts w:ascii="Times New Roman" w:eastAsia="Times New Roman" w:hAnsi="Times New Roman" w:cs="Times New Roman"/>
                <w:sz w:val="24"/>
                <w:szCs w:val="24"/>
                <w:lang w:eastAsia="nl-NL"/>
              </w:rPr>
              <w:t xml:space="preserve"> daarbij</w:t>
            </w:r>
            <w:r w:rsidRPr="004F180E">
              <w:rPr>
                <w:rFonts w:ascii="Times New Roman" w:eastAsia="Times New Roman" w:hAnsi="Times New Roman" w:cs="Times New Roman"/>
                <w:sz w:val="24"/>
                <w:szCs w:val="24"/>
                <w:lang w:eastAsia="nl-NL"/>
              </w:rPr>
              <w:t xml:space="preserve"> is de opschaling. De stroomdichtheid van de elektrochemische cellen, een maat voor de hoeveelheid elektronen en daarmee voor de hoeveelheid product die je kunt maken, moet nog omhoog van 10 mA/cm</w:t>
            </w:r>
            <w:r w:rsidRPr="004F180E">
              <w:rPr>
                <w:rFonts w:ascii="Times New Roman" w:eastAsia="Times New Roman" w:hAnsi="Times New Roman" w:cs="Times New Roman"/>
                <w:sz w:val="24"/>
                <w:szCs w:val="24"/>
                <w:vertAlign w:val="superscript"/>
                <w:lang w:eastAsia="nl-NL"/>
              </w:rPr>
              <w:t>2</w:t>
            </w:r>
            <w:r w:rsidRPr="004F180E">
              <w:rPr>
                <w:rFonts w:ascii="Times New Roman" w:eastAsia="Times New Roman" w:hAnsi="Times New Roman" w:cs="Times New Roman"/>
                <w:sz w:val="24"/>
                <w:szCs w:val="24"/>
                <w:lang w:eastAsia="nl-NL"/>
              </w:rPr>
              <w:t xml:space="preserve"> naar 500 mA/cm</w:t>
            </w:r>
            <w:r w:rsidRPr="004F180E">
              <w:rPr>
                <w:rFonts w:ascii="Times New Roman" w:eastAsia="Times New Roman" w:hAnsi="Times New Roman" w:cs="Times New Roman"/>
                <w:sz w:val="24"/>
                <w:szCs w:val="24"/>
                <w:vertAlign w:val="superscript"/>
                <w:lang w:eastAsia="nl-NL"/>
              </w:rPr>
              <w:t>2</w:t>
            </w:r>
            <w:r w:rsidRPr="004F180E">
              <w:rPr>
                <w:rFonts w:ascii="Times New Roman" w:eastAsia="Times New Roman" w:hAnsi="Times New Roman" w:cs="Times New Roman"/>
                <w:sz w:val="24"/>
                <w:szCs w:val="24"/>
                <w:lang w:eastAsia="nl-NL"/>
              </w:rPr>
              <w:t>. ‘Maar de chemie blijkt heel anders te zijn bij hogere stroomdichtheden’, zegt Dam. ‘De transporteigenschappen van reactanten en producten bepalen de lokale potentiaal en de werking van de katalysator. Dit beïnvloedt de selectiviteit en de efficiëntie in belangrijke mate.</w:t>
            </w:r>
            <w:r w:rsidR="00A116CD">
              <w:rPr>
                <w:rFonts w:ascii="Times New Roman" w:eastAsia="Times New Roman" w:hAnsi="Times New Roman" w:cs="Times New Roman"/>
                <w:sz w:val="24"/>
                <w:szCs w:val="24"/>
                <w:lang w:eastAsia="nl-NL"/>
              </w:rPr>
              <w:t xml:space="preserve"> </w:t>
            </w:r>
            <w:r w:rsidR="00A116CD" w:rsidRPr="00A116CD">
              <w:rPr>
                <w:rFonts w:ascii="Times New Roman" w:eastAsia="Times New Roman" w:hAnsi="Times New Roman" w:cs="Times New Roman"/>
                <w:sz w:val="24"/>
                <w:szCs w:val="24"/>
                <w:lang w:eastAsia="nl-NL"/>
              </w:rPr>
              <w:t>Over vijf jaar wil Dam een 100 kW-opstelling hebben die 200 kg CO</w:t>
            </w:r>
            <w:r w:rsidR="00A116CD" w:rsidRPr="00A116CD">
              <w:rPr>
                <w:rFonts w:ascii="Times New Roman" w:eastAsia="Times New Roman" w:hAnsi="Times New Roman" w:cs="Times New Roman"/>
                <w:sz w:val="24"/>
                <w:szCs w:val="24"/>
                <w:vertAlign w:val="subscript"/>
                <w:lang w:eastAsia="nl-NL"/>
              </w:rPr>
              <w:t>2</w:t>
            </w:r>
            <w:r w:rsidR="00A116CD" w:rsidRPr="00A116CD">
              <w:rPr>
                <w:rFonts w:ascii="Times New Roman" w:eastAsia="Times New Roman" w:hAnsi="Times New Roman" w:cs="Times New Roman"/>
                <w:sz w:val="24"/>
                <w:szCs w:val="24"/>
                <w:lang w:eastAsia="nl-NL"/>
              </w:rPr>
              <w:t xml:space="preserve"> omzet naar 30 kg etheen per dag</w:t>
            </w:r>
            <w:r w:rsidR="00A116CD">
              <w:rPr>
                <w:rFonts w:ascii="Times New Roman" w:eastAsia="Times New Roman" w:hAnsi="Times New Roman" w:cs="Times New Roman"/>
                <w:sz w:val="24"/>
                <w:szCs w:val="24"/>
                <w:lang w:eastAsia="nl-NL"/>
              </w:rPr>
              <w:t>.</w:t>
            </w:r>
          </w:p>
          <w:p w:rsidR="00A116CD" w:rsidRPr="005E6828" w:rsidRDefault="00A116CD" w:rsidP="004F180E">
            <w:pPr>
              <w:rPr>
                <w:rFonts w:ascii="Times New Roman" w:eastAsia="Times New Roman" w:hAnsi="Times New Roman" w:cs="Times New Roman"/>
                <w:sz w:val="24"/>
                <w:szCs w:val="24"/>
                <w:lang w:eastAsia="nl-NL"/>
              </w:rPr>
            </w:pPr>
          </w:p>
        </w:tc>
      </w:tr>
      <w:bookmarkEnd w:id="2"/>
    </w:tbl>
    <w:p w:rsidR="00562A0A" w:rsidRPr="008A2D64" w:rsidRDefault="00562A0A" w:rsidP="00B76EC1">
      <w:pPr>
        <w:spacing w:after="0" w:line="240" w:lineRule="auto"/>
        <w:outlineLvl w:val="0"/>
        <w:rPr>
          <w:rFonts w:ascii="Arial" w:eastAsia="Times New Roman" w:hAnsi="Arial" w:cs="Arial"/>
          <w:bCs/>
          <w:kern w:val="36"/>
          <w:lang w:eastAsia="nl-NL"/>
        </w:rPr>
      </w:pPr>
    </w:p>
    <w:p w:rsidR="001549B9" w:rsidRDefault="00A116C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De auteur va</w:t>
      </w:r>
      <w:r w:rsidR="00537F0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het artikel heeft het in de zin ‘</w:t>
      </w:r>
      <w:r w:rsidRPr="00A116CD">
        <w:rPr>
          <w:rFonts w:ascii="Arial" w:eastAsia="Times New Roman" w:hAnsi="Arial" w:cs="Arial"/>
          <w:bCs/>
          <w:i/>
          <w:iCs/>
          <w:color w:val="000000"/>
          <w:kern w:val="36"/>
          <w:lang w:eastAsia="nl-NL"/>
        </w:rPr>
        <w:t>Voor chemici ligt het voor de hand om het molecuul om te zetten in nuttige grondstoffen</w:t>
      </w:r>
      <w:r>
        <w:rPr>
          <w:rFonts w:ascii="Arial" w:eastAsia="Times New Roman" w:hAnsi="Arial" w:cs="Arial"/>
          <w:bCs/>
          <w:color w:val="000000"/>
          <w:kern w:val="36"/>
          <w:lang w:eastAsia="nl-NL"/>
        </w:rPr>
        <w:t>.’ zowel over het micro- als over het macroniveau.</w:t>
      </w:r>
    </w:p>
    <w:p w:rsidR="00B03F5F" w:rsidRDefault="00B03F5F"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A116CD">
        <w:rPr>
          <w:rFonts w:ascii="Arial" w:eastAsia="Times New Roman" w:hAnsi="Arial" w:cs="Arial"/>
          <w:bCs/>
          <w:color w:val="000000"/>
          <w:kern w:val="36"/>
          <w:lang w:eastAsia="nl-NL"/>
        </w:rPr>
        <w:t xml:space="preserve">Licht toe dat er zowel over micro- als macroniveau </w:t>
      </w:r>
      <w:r w:rsidR="0049236C">
        <w:rPr>
          <w:rFonts w:ascii="Arial" w:eastAsia="Times New Roman" w:hAnsi="Arial" w:cs="Arial"/>
          <w:bCs/>
          <w:color w:val="000000"/>
          <w:kern w:val="36"/>
          <w:lang w:eastAsia="nl-NL"/>
        </w:rPr>
        <w:t>gesproken wordt</w:t>
      </w:r>
      <w:r w:rsidR="006D4D2B">
        <w:rPr>
          <w:rFonts w:ascii="Arial" w:eastAsia="Times New Roman" w:hAnsi="Arial" w:cs="Arial"/>
          <w:bCs/>
          <w:color w:val="000000"/>
          <w:kern w:val="36"/>
          <w:lang w:eastAsia="nl-NL"/>
        </w:rPr>
        <w:t>.</w:t>
      </w:r>
    </w:p>
    <w:p w:rsidR="006D4D2B" w:rsidRPr="0049236C" w:rsidRDefault="006D4D2B" w:rsidP="00FD664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49236C">
        <w:rPr>
          <w:rFonts w:ascii="Arial" w:eastAsia="Times New Roman" w:hAnsi="Arial" w:cs="Arial"/>
          <w:bCs/>
          <w:color w:val="000000"/>
          <w:kern w:val="36"/>
          <w:lang w:eastAsia="nl-NL"/>
        </w:rPr>
        <w:t xml:space="preserve">Leg uit </w:t>
      </w:r>
      <w:r w:rsidR="0059608C">
        <w:rPr>
          <w:rFonts w:ascii="Arial" w:eastAsia="Times New Roman" w:hAnsi="Arial" w:cs="Arial"/>
          <w:bCs/>
          <w:color w:val="000000"/>
          <w:kern w:val="36"/>
          <w:lang w:eastAsia="nl-NL"/>
        </w:rPr>
        <w:t>waarom</w:t>
      </w:r>
      <w:r w:rsidR="0049236C">
        <w:rPr>
          <w:rFonts w:ascii="Arial" w:eastAsia="Times New Roman" w:hAnsi="Arial" w:cs="Arial"/>
          <w:bCs/>
          <w:color w:val="000000"/>
          <w:kern w:val="36"/>
          <w:lang w:eastAsia="nl-NL"/>
        </w:rPr>
        <w:t xml:space="preserve"> chemici op zoek zijn om CO</w:t>
      </w:r>
      <w:r w:rsidR="0049236C">
        <w:rPr>
          <w:rFonts w:ascii="Arial" w:eastAsia="Times New Roman" w:hAnsi="Arial" w:cs="Arial"/>
          <w:bCs/>
          <w:color w:val="000000"/>
          <w:kern w:val="36"/>
          <w:vertAlign w:val="subscript"/>
          <w:lang w:eastAsia="nl-NL"/>
        </w:rPr>
        <w:t>2</w:t>
      </w:r>
      <w:r w:rsidR="0049236C">
        <w:rPr>
          <w:rFonts w:ascii="Arial" w:eastAsia="Times New Roman" w:hAnsi="Arial" w:cs="Arial"/>
          <w:bCs/>
          <w:color w:val="000000"/>
          <w:kern w:val="36"/>
          <w:lang w:eastAsia="nl-NL"/>
        </w:rPr>
        <w:t xml:space="preserve"> om te zetten in andere stoffen.</w:t>
      </w:r>
    </w:p>
    <w:p w:rsidR="006D4D2B" w:rsidRDefault="006D4D2B" w:rsidP="00FD664A">
      <w:pPr>
        <w:spacing w:after="0" w:line="240" w:lineRule="auto"/>
        <w:ind w:left="708" w:hanging="708"/>
        <w:outlineLvl w:val="0"/>
        <w:rPr>
          <w:rFonts w:ascii="Arial" w:eastAsia="Times New Roman" w:hAnsi="Arial" w:cs="Arial"/>
          <w:bCs/>
          <w:color w:val="000000"/>
          <w:kern w:val="36"/>
          <w:lang w:eastAsia="nl-NL"/>
        </w:rPr>
      </w:pPr>
    </w:p>
    <w:p w:rsidR="006D4D2B" w:rsidRPr="005B1776" w:rsidRDefault="0049236C" w:rsidP="00FD664A">
      <w:pPr>
        <w:spacing w:after="0" w:line="240" w:lineRule="auto"/>
        <w:ind w:left="708" w:hanging="708"/>
        <w:outlineLvl w:val="0"/>
        <w:rPr>
          <w:rFonts w:ascii="Arial" w:eastAsia="Times New Roman" w:hAnsi="Arial" w:cs="Arial"/>
          <w:lang w:eastAsia="nl-NL"/>
        </w:rPr>
      </w:pPr>
      <w:r>
        <w:rPr>
          <w:rFonts w:ascii="Arial" w:eastAsia="Times New Roman" w:hAnsi="Arial" w:cs="Arial"/>
          <w:bCs/>
          <w:color w:val="000000"/>
          <w:kern w:val="36"/>
          <w:lang w:eastAsia="nl-NL"/>
        </w:rPr>
        <w:t>Activiteit en selectiviteit zijn belangrijke eisen waaraan een katalysator moet voldoen.</w:t>
      </w:r>
    </w:p>
    <w:p w:rsidR="00A65024" w:rsidRPr="005B1776" w:rsidRDefault="00A65024"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lang w:eastAsia="nl-NL"/>
        </w:rPr>
        <w:t>3</w:t>
      </w:r>
      <w:r w:rsidRPr="005B1776">
        <w:rPr>
          <w:rFonts w:ascii="Arial" w:eastAsia="Times New Roman" w:hAnsi="Arial" w:cs="Arial"/>
          <w:lang w:eastAsia="nl-NL"/>
        </w:rPr>
        <w:tab/>
      </w:r>
      <w:r w:rsidR="0049236C">
        <w:rPr>
          <w:rFonts w:ascii="Arial" w:eastAsia="Times New Roman" w:hAnsi="Arial" w:cs="Arial"/>
          <w:lang w:eastAsia="nl-NL"/>
        </w:rPr>
        <w:t>Licht toe wat met activiteit en selectiviteit bedoeld wordt.</w:t>
      </w:r>
    </w:p>
    <w:p w:rsidR="00A65024" w:rsidRDefault="00A65024" w:rsidP="00FD664A">
      <w:pPr>
        <w:spacing w:after="0" w:line="240" w:lineRule="auto"/>
        <w:ind w:left="708" w:hanging="708"/>
        <w:outlineLvl w:val="0"/>
        <w:rPr>
          <w:rFonts w:ascii="Arial" w:eastAsia="Times New Roman" w:hAnsi="Arial" w:cs="Arial"/>
          <w:lang w:eastAsia="nl-NL"/>
        </w:rPr>
      </w:pPr>
      <w:r w:rsidRPr="005B1776">
        <w:rPr>
          <w:rFonts w:ascii="Arial" w:eastAsia="Times New Roman" w:hAnsi="Arial" w:cs="Arial"/>
          <w:lang w:eastAsia="nl-NL"/>
        </w:rPr>
        <w:t>4</w:t>
      </w:r>
      <w:r w:rsidRPr="005B1776">
        <w:rPr>
          <w:rFonts w:ascii="Arial" w:eastAsia="Times New Roman" w:hAnsi="Arial" w:cs="Arial"/>
          <w:lang w:eastAsia="nl-NL"/>
        </w:rPr>
        <w:tab/>
      </w:r>
      <w:r w:rsidR="0049236C">
        <w:rPr>
          <w:rFonts w:ascii="Arial" w:eastAsia="Times New Roman" w:hAnsi="Arial" w:cs="Arial"/>
          <w:lang w:eastAsia="nl-NL"/>
        </w:rPr>
        <w:t>Leg uit dat vorming van CO als spelbreker kan optreden bij gebruik van een katalysator.</w:t>
      </w:r>
    </w:p>
    <w:p w:rsidR="003014AA" w:rsidRPr="005B1776" w:rsidRDefault="003014AA" w:rsidP="00B76EC1">
      <w:pPr>
        <w:spacing w:after="0" w:line="240" w:lineRule="auto"/>
        <w:outlineLvl w:val="0"/>
        <w:rPr>
          <w:rFonts w:ascii="Arial" w:eastAsia="Times New Roman" w:hAnsi="Arial" w:cs="Arial"/>
          <w:bCs/>
          <w:color w:val="000000"/>
          <w:kern w:val="36"/>
          <w:lang w:eastAsia="nl-NL"/>
        </w:rPr>
      </w:pPr>
    </w:p>
    <w:p w:rsidR="003014AA" w:rsidRPr="0049236C" w:rsidRDefault="0049236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1897 was het omzetten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al bekend. De Franse chemicus </w:t>
      </w:r>
      <w:proofErr w:type="spellStart"/>
      <w:r>
        <w:rPr>
          <w:rFonts w:ascii="Arial" w:eastAsia="Times New Roman" w:hAnsi="Arial" w:cs="Arial"/>
          <w:bCs/>
          <w:color w:val="000000"/>
          <w:kern w:val="36"/>
          <w:lang w:eastAsia="nl-NL"/>
        </w:rPr>
        <w:t>Sabatier</w:t>
      </w:r>
      <w:proofErr w:type="spellEnd"/>
      <w:r>
        <w:rPr>
          <w:rFonts w:ascii="Arial" w:eastAsia="Times New Roman" w:hAnsi="Arial" w:cs="Arial"/>
          <w:bCs/>
          <w:color w:val="000000"/>
          <w:kern w:val="36"/>
          <w:lang w:eastAsia="nl-NL"/>
        </w:rPr>
        <w:t xml:space="preserve"> maakte toen al methaa</w:t>
      </w:r>
      <w:r w:rsidR="002F1EAB">
        <w:rPr>
          <w:rFonts w:ascii="Arial" w:eastAsia="Times New Roman" w:hAnsi="Arial" w:cs="Arial"/>
          <w:bCs/>
          <w:color w:val="000000"/>
          <w:kern w:val="36"/>
          <w:lang w:eastAsia="nl-NL"/>
        </w:rPr>
        <w:t>n door koolstofdioxide met waterstof te laten reageren over een heterogene katalysator.</w:t>
      </w:r>
    </w:p>
    <w:p w:rsidR="002F1EAB" w:rsidRPr="005B1776" w:rsidRDefault="002F1EAB" w:rsidP="002F1E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lang w:eastAsia="nl-NL"/>
        </w:rPr>
        <w:t>5</w:t>
      </w:r>
      <w:r>
        <w:rPr>
          <w:rFonts w:ascii="Arial" w:eastAsia="Times New Roman" w:hAnsi="Arial" w:cs="Arial"/>
          <w:lang w:eastAsia="nl-NL"/>
        </w:rPr>
        <w:tab/>
        <w:t>Wat bedoelt men als gesproken wordt over een heterogene katalysator?</w:t>
      </w:r>
    </w:p>
    <w:p w:rsidR="00786998" w:rsidRDefault="00786998" w:rsidP="00B03F5F">
      <w:pPr>
        <w:spacing w:after="0" w:line="240" w:lineRule="auto"/>
        <w:ind w:left="708" w:hanging="708"/>
        <w:outlineLvl w:val="0"/>
        <w:rPr>
          <w:rFonts w:ascii="Arial" w:eastAsia="Times New Roman" w:hAnsi="Arial" w:cs="Arial"/>
          <w:bCs/>
          <w:color w:val="000000"/>
          <w:kern w:val="36"/>
          <w:lang w:eastAsia="nl-NL"/>
        </w:rPr>
      </w:pPr>
      <w:r w:rsidRPr="005B1776">
        <w:rPr>
          <w:rFonts w:ascii="Arial" w:eastAsia="Times New Roman" w:hAnsi="Arial" w:cs="Arial"/>
          <w:bCs/>
          <w:color w:val="000000"/>
          <w:kern w:val="36"/>
          <w:lang w:eastAsia="nl-NL"/>
        </w:rPr>
        <w:t>6</w:t>
      </w:r>
      <w:r w:rsidRPr="005B1776">
        <w:rPr>
          <w:rFonts w:ascii="Arial" w:eastAsia="Times New Roman" w:hAnsi="Arial" w:cs="Arial"/>
          <w:bCs/>
          <w:color w:val="000000"/>
          <w:kern w:val="36"/>
          <w:lang w:eastAsia="nl-NL"/>
        </w:rPr>
        <w:tab/>
      </w:r>
      <w:r w:rsidR="002F1EAB">
        <w:rPr>
          <w:rFonts w:ascii="Arial" w:eastAsia="Times New Roman" w:hAnsi="Arial" w:cs="Arial"/>
          <w:bCs/>
          <w:color w:val="000000"/>
          <w:kern w:val="36"/>
          <w:lang w:eastAsia="nl-NL"/>
        </w:rPr>
        <w:t>Geef de vergelijking van de optredende evenwichtsreactie.</w:t>
      </w:r>
    </w:p>
    <w:p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de reactiewarmte</w:t>
      </w:r>
      <w:r w:rsidR="00BF62C9">
        <w:rPr>
          <w:rFonts w:ascii="Arial" w:eastAsia="Times New Roman" w:hAnsi="Arial" w:cs="Arial"/>
          <w:bCs/>
          <w:color w:val="000000"/>
          <w:kern w:val="36"/>
          <w:lang w:eastAsia="nl-NL"/>
        </w:rPr>
        <w:t xml:space="preserve"> van de omzetting van koolstofdioxide in methaan.</w:t>
      </w:r>
    </w:p>
    <w:p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p>
    <w:p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proces werd uitgevoerd bij verhoogde temperatuur en druk.</w:t>
      </w:r>
    </w:p>
    <w:p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aan de hand van het botsende deeltjesmodel uit wat dit voor gevolg heeft voor de reactiesnelheid.</w:t>
      </w:r>
    </w:p>
    <w:p w:rsidR="002F1EAB" w:rsidRDefault="002F1EAB" w:rsidP="00B03F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Licht toe of verhoogde temperatuur en druk tot een hogere opbrengst aan methaan leidt.</w:t>
      </w:r>
    </w:p>
    <w:p w:rsidR="002F1EAB" w:rsidRPr="005B1776" w:rsidRDefault="002F1EAB" w:rsidP="00B03F5F">
      <w:pPr>
        <w:spacing w:after="0" w:line="240" w:lineRule="auto"/>
        <w:ind w:left="708" w:hanging="708"/>
        <w:outlineLvl w:val="0"/>
        <w:rPr>
          <w:rFonts w:ascii="Arial" w:eastAsia="Times New Roman" w:hAnsi="Arial" w:cs="Arial"/>
          <w:bCs/>
          <w:color w:val="000000"/>
          <w:kern w:val="36"/>
          <w:lang w:eastAsia="nl-NL"/>
        </w:rPr>
      </w:pPr>
    </w:p>
    <w:p w:rsidR="00786998" w:rsidRDefault="002F1EAB"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Bernard Dam richt zich op elektrokatalyse. Aan de </w:t>
      </w:r>
      <w:r w:rsidR="0096661C">
        <w:rPr>
          <w:rFonts w:ascii="Arial" w:eastAsia="Times New Roman" w:hAnsi="Arial" w:cs="Arial"/>
          <w:bCs/>
          <w:color w:val="000000"/>
          <w:kern w:val="36"/>
          <w:lang w:eastAsia="nl-NL"/>
        </w:rPr>
        <w:t>negatieve</w:t>
      </w:r>
      <w:r>
        <w:rPr>
          <w:rFonts w:ascii="Arial" w:eastAsia="Times New Roman" w:hAnsi="Arial" w:cs="Arial"/>
          <w:bCs/>
          <w:color w:val="000000"/>
          <w:kern w:val="36"/>
          <w:lang w:eastAsia="nl-NL"/>
        </w:rPr>
        <w:t xml:space="preserve"> elektrode reageert koolstofdioxide tot etheen, aan de </w:t>
      </w:r>
      <w:r w:rsidR="0096661C">
        <w:rPr>
          <w:rFonts w:ascii="Arial" w:eastAsia="Times New Roman" w:hAnsi="Arial" w:cs="Arial"/>
          <w:bCs/>
          <w:color w:val="000000"/>
          <w:kern w:val="36"/>
          <w:lang w:eastAsia="nl-NL"/>
        </w:rPr>
        <w:t>positieve</w:t>
      </w:r>
      <w:r>
        <w:rPr>
          <w:rFonts w:ascii="Arial" w:eastAsia="Times New Roman" w:hAnsi="Arial" w:cs="Arial"/>
          <w:bCs/>
          <w:color w:val="000000"/>
          <w:kern w:val="36"/>
          <w:lang w:eastAsia="nl-NL"/>
        </w:rPr>
        <w:t xml:space="preserve"> elektrode ontleedt water.</w:t>
      </w:r>
      <w:r w:rsidR="003869A4">
        <w:rPr>
          <w:rFonts w:ascii="Arial" w:eastAsia="Times New Roman" w:hAnsi="Arial" w:cs="Arial"/>
          <w:bCs/>
          <w:color w:val="000000"/>
          <w:kern w:val="36"/>
          <w:lang w:eastAsia="nl-NL"/>
        </w:rPr>
        <w:t xml:space="preserve"> Het artikel spreekt van een elektrochemische cel maar dat is niet juist, het is een elektrolyse.</w:t>
      </w:r>
    </w:p>
    <w:p w:rsidR="002F1EAB" w:rsidRDefault="002F1EAB"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96661C">
        <w:rPr>
          <w:rFonts w:ascii="Arial" w:eastAsia="Times New Roman" w:hAnsi="Arial" w:cs="Arial"/>
          <w:bCs/>
          <w:color w:val="000000"/>
          <w:kern w:val="36"/>
          <w:lang w:eastAsia="nl-NL"/>
        </w:rPr>
        <w:t>Geef de beide halfreacties van de elektrolyse in vergelijkingen weer.</w:t>
      </w:r>
    </w:p>
    <w:p w:rsidR="004C4298" w:rsidRDefault="004C4298"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ook de totaalvergelijking van deze elektrolyse.</w:t>
      </w:r>
    </w:p>
    <w:p w:rsidR="0096661C" w:rsidRDefault="0096661C" w:rsidP="002F1EAB">
      <w:pPr>
        <w:spacing w:after="0" w:line="240" w:lineRule="auto"/>
        <w:outlineLvl w:val="0"/>
        <w:rPr>
          <w:rFonts w:ascii="Arial" w:eastAsia="Times New Roman" w:hAnsi="Arial" w:cs="Arial"/>
          <w:bCs/>
          <w:color w:val="000000"/>
          <w:kern w:val="36"/>
          <w:lang w:eastAsia="nl-NL"/>
        </w:rPr>
      </w:pPr>
    </w:p>
    <w:p w:rsidR="0096661C" w:rsidRDefault="0096661C"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Opschaling moet leiden tot een verhoging van de stroomdichtheid van 10 mA per cm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naar 500 mA per cm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w:t>
      </w:r>
    </w:p>
    <w:p w:rsidR="00B21C3C" w:rsidRDefault="00B21C3C" w:rsidP="003869A4">
      <w:pPr>
        <w:spacing w:after="0" w:line="24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C429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Leg </w:t>
      </w:r>
      <w:r w:rsidR="00B34588">
        <w:rPr>
          <w:rFonts w:ascii="Arial" w:eastAsia="Times New Roman" w:hAnsi="Arial" w:cs="Arial"/>
          <w:bCs/>
          <w:color w:val="000000"/>
          <w:kern w:val="36"/>
          <w:lang w:eastAsia="nl-NL"/>
        </w:rPr>
        <w:t xml:space="preserve">uit </w:t>
      </w:r>
      <w:r>
        <w:rPr>
          <w:rFonts w:ascii="Arial" w:eastAsia="Times New Roman" w:hAnsi="Arial" w:cs="Arial"/>
          <w:bCs/>
          <w:color w:val="000000"/>
          <w:kern w:val="36"/>
          <w:lang w:eastAsia="nl-NL"/>
        </w:rPr>
        <w:t>op welke twee fundamentele manieren de stroomdichtheid verhoogd kan worden.</w:t>
      </w:r>
    </w:p>
    <w:p w:rsidR="00B21C3C" w:rsidRDefault="00B21C3C"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C4298">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Welk probleem treedt op bij die verhoogde stroomdichtheid?</w:t>
      </w:r>
    </w:p>
    <w:p w:rsidR="00B21C3C" w:rsidRDefault="00B21C3C" w:rsidP="002F1EAB">
      <w:pPr>
        <w:spacing w:after="0" w:line="240" w:lineRule="auto"/>
        <w:outlineLvl w:val="0"/>
        <w:rPr>
          <w:rFonts w:ascii="Arial" w:eastAsia="Times New Roman" w:hAnsi="Arial" w:cs="Arial"/>
          <w:bCs/>
          <w:color w:val="000000"/>
          <w:kern w:val="36"/>
          <w:lang w:eastAsia="nl-NL"/>
        </w:rPr>
      </w:pPr>
    </w:p>
    <w:p w:rsidR="004724CB" w:rsidRDefault="00B21C3C"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Over 5 jaar wil Bernard Dam een 100 kW-opstelling hebben die per dag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omzet in 30 kg etheen.</w:t>
      </w:r>
      <w:r w:rsidR="00E40279">
        <w:rPr>
          <w:rFonts w:ascii="Arial" w:eastAsia="Times New Roman" w:hAnsi="Arial" w:cs="Arial"/>
          <w:bCs/>
          <w:color w:val="000000"/>
          <w:kern w:val="36"/>
          <w:lang w:eastAsia="nl-NL"/>
        </w:rPr>
        <w:t xml:space="preserve"> </w:t>
      </w:r>
    </w:p>
    <w:p w:rsidR="00B21C3C" w:rsidRDefault="00B21C3C" w:rsidP="002F1EA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C4298">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E40279">
        <w:rPr>
          <w:rFonts w:ascii="Arial" w:eastAsia="Times New Roman" w:hAnsi="Arial" w:cs="Arial"/>
          <w:bCs/>
          <w:color w:val="000000"/>
          <w:kern w:val="36"/>
          <w:lang w:eastAsia="nl-NL"/>
        </w:rPr>
        <w:t>Bereken het rendement van de omzetting van koolstofdioxide in etheen.</w:t>
      </w:r>
    </w:p>
    <w:p w:rsidR="003014AA" w:rsidRDefault="003014AA" w:rsidP="00B76EC1">
      <w:pPr>
        <w:spacing w:after="0" w:line="240" w:lineRule="auto"/>
        <w:outlineLvl w:val="0"/>
        <w:rPr>
          <w:rFonts w:ascii="Arial" w:eastAsia="Times New Roman" w:hAnsi="Arial" w:cs="Arial"/>
          <w:bCs/>
          <w:color w:val="000000"/>
          <w:kern w:val="36"/>
          <w:lang w:eastAsia="nl-NL"/>
        </w:rPr>
      </w:pPr>
    </w:p>
    <w:p w:rsidR="00786998" w:rsidRPr="008A2D64" w:rsidRDefault="00786998" w:rsidP="00B76EC1">
      <w:pPr>
        <w:spacing w:after="0" w:line="240" w:lineRule="auto"/>
        <w:outlineLvl w:val="0"/>
        <w:rPr>
          <w:rFonts w:ascii="Arial" w:eastAsia="Times New Roman" w:hAnsi="Arial" w:cs="Arial"/>
          <w:bCs/>
          <w:color w:val="000000"/>
          <w:kern w:val="36"/>
          <w:lang w:eastAsia="nl-NL"/>
        </w:rPr>
      </w:pP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59608C" w:rsidRDefault="0059608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Efficiënte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katalyse gezocht</w:t>
      </w:r>
    </w:p>
    <w:p w:rsidR="00BA2482" w:rsidRDefault="003014AA"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59608C">
        <w:rPr>
          <w:rFonts w:ascii="Arial" w:eastAsia="Times New Roman" w:hAnsi="Arial" w:cs="Arial"/>
          <w:bCs/>
          <w:color w:val="000000"/>
          <w:kern w:val="36"/>
          <w:lang w:eastAsia="nl-NL"/>
        </w:rPr>
        <w:t>Het molecuul is op deeltjesniveau, dus microniveau, grondstoffen is op stofniveau, dus macroniveau.</w:t>
      </w:r>
    </w:p>
    <w:p w:rsidR="0059608C" w:rsidRDefault="0059608C" w:rsidP="0059608C">
      <w:pPr>
        <w:spacing w:after="0" w:line="240" w:lineRule="auto"/>
        <w:ind w:left="708" w:hanging="708"/>
        <w:outlineLvl w:val="0"/>
        <w:rPr>
          <w:rFonts w:ascii="Arial" w:eastAsia="Times New Roman" w:hAnsi="Arial" w:cs="Arial"/>
          <w:bCs/>
          <w:color w:val="000000"/>
          <w:kern w:val="36"/>
          <w:lang w:eastAsia="nl-NL"/>
        </w:rPr>
      </w:pPr>
      <w:r w:rsidRPr="0059608C">
        <w:rPr>
          <w:rFonts w:ascii="Arial" w:eastAsia="Times New Roman" w:hAnsi="Arial" w:cs="Arial"/>
          <w:bCs/>
          <w:color w:val="000000"/>
          <w:kern w:val="36"/>
          <w:lang w:eastAsia="nl-NL"/>
        </w:rPr>
        <w:t>2</w:t>
      </w:r>
      <w:r w:rsidRPr="0059608C">
        <w:rPr>
          <w:rFonts w:ascii="Arial" w:eastAsia="Times New Roman" w:hAnsi="Arial" w:cs="Arial"/>
          <w:bCs/>
          <w:color w:val="000000"/>
          <w:kern w:val="36"/>
          <w:lang w:eastAsia="nl-NL"/>
        </w:rPr>
        <w:tab/>
        <w:t>CO</w:t>
      </w:r>
      <w:r w:rsidRPr="0059608C">
        <w:rPr>
          <w:rFonts w:ascii="Arial" w:eastAsia="Times New Roman" w:hAnsi="Arial" w:cs="Arial"/>
          <w:bCs/>
          <w:color w:val="000000"/>
          <w:kern w:val="36"/>
          <w:vertAlign w:val="subscript"/>
          <w:lang w:eastAsia="nl-NL"/>
        </w:rPr>
        <w:t>2</w:t>
      </w:r>
      <w:r w:rsidRPr="0059608C">
        <w:rPr>
          <w:rFonts w:ascii="Arial" w:eastAsia="Times New Roman" w:hAnsi="Arial" w:cs="Arial"/>
          <w:bCs/>
          <w:color w:val="000000"/>
          <w:kern w:val="36"/>
          <w:lang w:eastAsia="nl-NL"/>
        </w:rPr>
        <w:t xml:space="preserve"> is een broeikasgas. D</w:t>
      </w:r>
      <w:r>
        <w:rPr>
          <w:rFonts w:ascii="Arial" w:eastAsia="Times New Roman" w:hAnsi="Arial" w:cs="Arial"/>
          <w:bCs/>
          <w:color w:val="000000"/>
          <w:kern w:val="36"/>
          <w:lang w:eastAsia="nl-NL"/>
        </w:rPr>
        <w:t>e verhoogde concentratie veroorzaakt een verhoogde temperatuur op aarde.</w:t>
      </w:r>
    </w:p>
    <w:p w:rsidR="0059608C" w:rsidRDefault="0059608C"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Activiteit: hoeveel deeltjes er per tijdseenheid per cm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oppervlak omgezet worden. Selectiviteit: geeft aan welke</w:t>
      </w:r>
      <w:r w:rsidR="00BF62C9">
        <w:rPr>
          <w:rFonts w:ascii="Arial" w:eastAsia="Times New Roman" w:hAnsi="Arial" w:cs="Arial"/>
          <w:bCs/>
          <w:color w:val="000000"/>
          <w:kern w:val="36"/>
          <w:lang w:eastAsia="nl-NL"/>
        </w:rPr>
        <w:t xml:space="preserve"> reactie</w:t>
      </w:r>
      <w:r>
        <w:rPr>
          <w:rFonts w:ascii="Arial" w:eastAsia="Times New Roman" w:hAnsi="Arial" w:cs="Arial"/>
          <w:bCs/>
          <w:color w:val="000000"/>
          <w:kern w:val="36"/>
          <w:lang w:eastAsia="nl-NL"/>
        </w:rPr>
        <w:t xml:space="preserve"> door de katalysator gekatalyseerd wordt.</w:t>
      </w:r>
    </w:p>
    <w:p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CO heeft de eigenschap om zich vast te hechten aan het oppervlak van de katalysator. Andere deeltjes kunnen dan niet meer op die plek geactiveerd worden.</w:t>
      </w:r>
    </w:p>
    <w:p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Heterogeen betekent dat de katalysator een andere fase heeft als de reagerende deeltjes.</w:t>
      </w:r>
    </w:p>
    <w:p w:rsidR="00BF62C9" w:rsidRPr="0092406D" w:rsidRDefault="00BF62C9" w:rsidP="0059608C">
      <w:pPr>
        <w:spacing w:after="0" w:line="240" w:lineRule="auto"/>
        <w:ind w:left="708" w:hanging="708"/>
        <w:outlineLvl w:val="0"/>
        <w:rPr>
          <w:rFonts w:ascii="Arial" w:eastAsia="Times New Roman" w:hAnsi="Arial" w:cs="Arial"/>
          <w:bCs/>
          <w:color w:val="000000"/>
          <w:kern w:val="36"/>
          <w:lang w:eastAsia="nl-NL"/>
        </w:rPr>
      </w:pPr>
      <w:r w:rsidRPr="0092406D">
        <w:rPr>
          <w:rFonts w:ascii="Arial" w:eastAsia="Times New Roman" w:hAnsi="Arial" w:cs="Arial"/>
          <w:bCs/>
          <w:color w:val="000000"/>
          <w:kern w:val="36"/>
          <w:lang w:eastAsia="nl-NL"/>
        </w:rPr>
        <w:t>6</w:t>
      </w:r>
      <w:r w:rsidRPr="0092406D">
        <w:rPr>
          <w:rFonts w:ascii="Arial" w:eastAsia="Times New Roman" w:hAnsi="Arial" w:cs="Arial"/>
          <w:bCs/>
          <w:color w:val="000000"/>
          <w:kern w:val="36"/>
          <w:lang w:eastAsia="nl-NL"/>
        </w:rPr>
        <w:tab/>
        <w:t>CO</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 xml:space="preserve"> + 4 H</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Wingdings 3" w:char="F044"/>
      </w:r>
      <w:r w:rsidRPr="0092406D">
        <w:rPr>
          <w:rFonts w:ascii="Arial" w:eastAsia="Times New Roman" w:hAnsi="Arial" w:cs="Arial"/>
          <w:bCs/>
          <w:color w:val="000000"/>
          <w:kern w:val="36"/>
          <w:lang w:eastAsia="nl-NL"/>
        </w:rPr>
        <w:t xml:space="preserve">  CH</w:t>
      </w:r>
      <w:r w:rsidRPr="0092406D">
        <w:rPr>
          <w:rFonts w:ascii="Arial" w:eastAsia="Times New Roman" w:hAnsi="Arial" w:cs="Arial"/>
          <w:bCs/>
          <w:color w:val="000000"/>
          <w:kern w:val="36"/>
          <w:vertAlign w:val="subscript"/>
          <w:lang w:eastAsia="nl-NL"/>
        </w:rPr>
        <w:t>4</w:t>
      </w:r>
      <w:r w:rsidRPr="0092406D">
        <w:rPr>
          <w:rFonts w:ascii="Arial" w:eastAsia="Times New Roman" w:hAnsi="Arial" w:cs="Arial"/>
          <w:bCs/>
          <w:color w:val="000000"/>
          <w:kern w:val="36"/>
          <w:lang w:eastAsia="nl-NL"/>
        </w:rPr>
        <w:t xml:space="preserve"> + 2 H</w:t>
      </w:r>
      <w:r w:rsidRPr="0092406D">
        <w:rPr>
          <w:rFonts w:ascii="Arial" w:eastAsia="Times New Roman" w:hAnsi="Arial" w:cs="Arial"/>
          <w:bCs/>
          <w:color w:val="000000"/>
          <w:kern w:val="36"/>
          <w:vertAlign w:val="subscript"/>
          <w:lang w:eastAsia="nl-NL"/>
        </w:rPr>
        <w:t>2</w:t>
      </w:r>
      <w:r w:rsidRPr="0092406D">
        <w:rPr>
          <w:rFonts w:ascii="Arial" w:eastAsia="Times New Roman" w:hAnsi="Arial" w:cs="Arial"/>
          <w:bCs/>
          <w:color w:val="000000"/>
          <w:kern w:val="36"/>
          <w:lang w:eastAsia="nl-NL"/>
        </w:rPr>
        <w:t>O.</w:t>
      </w:r>
    </w:p>
    <w:p w:rsidR="00BF62C9" w:rsidRDefault="00BF62C9" w:rsidP="0059608C">
      <w:pPr>
        <w:spacing w:after="0" w:line="240" w:lineRule="auto"/>
        <w:ind w:left="708" w:hanging="708"/>
        <w:outlineLvl w:val="0"/>
        <w:rPr>
          <w:rFonts w:ascii="Arial" w:eastAsia="Times New Roman" w:hAnsi="Arial" w:cs="Arial"/>
          <w:bCs/>
          <w:color w:val="000000"/>
          <w:kern w:val="36"/>
          <w:lang w:eastAsia="nl-NL"/>
        </w:rPr>
      </w:pPr>
      <w:r w:rsidRPr="00BF62C9">
        <w:rPr>
          <w:rFonts w:ascii="Arial" w:eastAsia="Times New Roman" w:hAnsi="Arial" w:cs="Arial"/>
          <w:bCs/>
          <w:color w:val="000000"/>
          <w:kern w:val="36"/>
          <w:lang w:eastAsia="nl-NL"/>
        </w:rPr>
        <w:t>7</w:t>
      </w:r>
      <w:r w:rsidRPr="00BF62C9">
        <w:rPr>
          <w:rFonts w:ascii="Arial" w:eastAsia="Times New Roman" w:hAnsi="Arial" w:cs="Arial"/>
          <w:bCs/>
          <w:color w:val="000000"/>
          <w:kern w:val="36"/>
          <w:lang w:eastAsia="nl-NL"/>
        </w:rPr>
        <w:tab/>
        <w:t xml:space="preserve">Reactiewarmte </w:t>
      </w:r>
      <w:r>
        <w:rPr>
          <w:rFonts w:ascii="Arial" w:eastAsia="Times New Roman" w:hAnsi="Arial" w:cs="Arial"/>
          <w:bCs/>
          <w:color w:val="000000"/>
          <w:kern w:val="36"/>
          <w:lang w:val="en-US" w:eastAsia="nl-NL"/>
        </w:rPr>
        <w:sym w:font="Symbol" w:char="F044"/>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lang w:eastAsia="nl-NL"/>
        </w:rPr>
        <w:t xml:space="preserve"> = </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CH4</w:t>
      </w:r>
      <w:r w:rsidRPr="00BF62C9">
        <w:rPr>
          <w:rFonts w:ascii="Arial" w:eastAsia="Times New Roman" w:hAnsi="Arial" w:cs="Arial"/>
          <w:bCs/>
          <w:color w:val="000000"/>
          <w:kern w:val="36"/>
          <w:lang w:eastAsia="nl-NL"/>
        </w:rPr>
        <w:t xml:space="preserve"> + 2×</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H2O</w:t>
      </w:r>
      <w:r w:rsidRPr="00BF62C9">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BF62C9">
        <w:rPr>
          <w:rFonts w:ascii="Arial" w:eastAsia="Times New Roman" w:hAnsi="Arial" w:cs="Arial"/>
          <w:bCs/>
          <w:color w:val="000000"/>
          <w:kern w:val="36"/>
          <w:lang w:eastAsia="nl-NL"/>
        </w:rPr>
        <w:t>(</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CO2</w:t>
      </w:r>
      <w:r w:rsidRPr="00BF62C9">
        <w:rPr>
          <w:rFonts w:ascii="Arial" w:eastAsia="Times New Roman" w:hAnsi="Arial" w:cs="Arial"/>
          <w:bCs/>
          <w:color w:val="000000"/>
          <w:kern w:val="36"/>
          <w:lang w:eastAsia="nl-NL"/>
        </w:rPr>
        <w:t xml:space="preserve"> + 4×</w:t>
      </w:r>
      <w:r w:rsidRPr="00BF62C9">
        <w:rPr>
          <w:rFonts w:ascii="Arial" w:eastAsia="Times New Roman" w:hAnsi="Arial" w:cs="Arial"/>
          <w:bCs/>
          <w:i/>
          <w:iCs/>
          <w:color w:val="000000"/>
          <w:kern w:val="36"/>
          <w:lang w:eastAsia="nl-NL"/>
        </w:rPr>
        <w:t>E</w:t>
      </w:r>
      <w:r w:rsidRPr="00BF62C9">
        <w:rPr>
          <w:rFonts w:ascii="Arial" w:eastAsia="Times New Roman" w:hAnsi="Arial" w:cs="Arial"/>
          <w:bCs/>
          <w:color w:val="000000"/>
          <w:kern w:val="36"/>
          <w:vertAlign w:val="subscript"/>
          <w:lang w:eastAsia="nl-NL"/>
        </w:rPr>
        <w:t>H2</w:t>
      </w:r>
      <w:r w:rsidRPr="00BF62C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0,75·10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+ 2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2,42·10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3,935·10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 xml:space="preserve"> 4 × 0,0</w:t>
      </w:r>
      <w:r w:rsidR="00537F0A">
        <w:rPr>
          <w:rFonts w:ascii="Arial" w:eastAsia="Times New Roman" w:hAnsi="Arial" w:cs="Arial"/>
          <w:bCs/>
          <w:color w:val="000000"/>
          <w:kern w:val="36"/>
          <w:lang w:eastAsia="nl-NL"/>
        </w:rPr>
        <w:t>)</w:t>
      </w:r>
      <w:r w:rsidR="006956E0">
        <w:rPr>
          <w:rFonts w:ascii="Arial" w:eastAsia="Times New Roman" w:hAnsi="Arial" w:cs="Arial"/>
          <w:bCs/>
          <w:color w:val="000000"/>
          <w:kern w:val="36"/>
          <w:lang w:eastAsia="nl-NL"/>
        </w:rPr>
        <w:t xml:space="preserve"> = </w:t>
      </w:r>
      <w:r w:rsidR="006956E0">
        <w:rPr>
          <w:rFonts w:ascii="Arial" w:eastAsia="Times New Roman" w:hAnsi="Arial" w:cs="Arial"/>
          <w:bCs/>
          <w:color w:val="000000"/>
          <w:kern w:val="36"/>
          <w:lang w:eastAsia="nl-NL"/>
        </w:rPr>
        <w:sym w:font="Symbol" w:char="F02D"/>
      </w:r>
      <w:r w:rsidR="006956E0">
        <w:rPr>
          <w:rFonts w:ascii="Arial" w:eastAsia="Times New Roman" w:hAnsi="Arial" w:cs="Arial"/>
          <w:bCs/>
          <w:color w:val="000000"/>
          <w:kern w:val="36"/>
          <w:lang w:eastAsia="nl-NL"/>
        </w:rPr>
        <w:t>1,66·10</w:t>
      </w:r>
      <w:r w:rsidR="006956E0">
        <w:rPr>
          <w:rFonts w:ascii="Arial" w:eastAsia="Times New Roman" w:hAnsi="Arial" w:cs="Arial"/>
          <w:bCs/>
          <w:color w:val="000000"/>
          <w:kern w:val="36"/>
          <w:vertAlign w:val="superscript"/>
          <w:lang w:eastAsia="nl-NL"/>
        </w:rPr>
        <w:t>5</w:t>
      </w:r>
      <w:r w:rsidR="006956E0">
        <w:rPr>
          <w:rFonts w:ascii="Arial" w:eastAsia="Times New Roman" w:hAnsi="Arial" w:cs="Arial"/>
          <w:bCs/>
          <w:color w:val="000000"/>
          <w:kern w:val="36"/>
          <w:lang w:eastAsia="nl-NL"/>
        </w:rPr>
        <w:t xml:space="preserve"> J mol</w:t>
      </w:r>
      <w:r w:rsidR="006956E0">
        <w:rPr>
          <w:rFonts w:ascii="Arial" w:eastAsia="Times New Roman" w:hAnsi="Arial" w:cs="Arial"/>
          <w:bCs/>
          <w:color w:val="000000"/>
          <w:kern w:val="36"/>
          <w:vertAlign w:val="superscript"/>
          <w:lang w:eastAsia="nl-NL"/>
        </w:rPr>
        <w:sym w:font="Symbol" w:char="F02D"/>
      </w:r>
      <w:r w:rsidR="006956E0">
        <w:rPr>
          <w:rFonts w:ascii="Arial" w:eastAsia="Times New Roman" w:hAnsi="Arial" w:cs="Arial"/>
          <w:bCs/>
          <w:color w:val="000000"/>
          <w:kern w:val="36"/>
          <w:vertAlign w:val="superscript"/>
          <w:lang w:eastAsia="nl-NL"/>
        </w:rPr>
        <w:t>1</w:t>
      </w:r>
      <w:r w:rsidR="006956E0">
        <w:rPr>
          <w:rFonts w:ascii="Arial" w:eastAsia="Times New Roman" w:hAnsi="Arial" w:cs="Arial"/>
          <w:bCs/>
          <w:color w:val="000000"/>
          <w:kern w:val="36"/>
          <w:lang w:eastAsia="nl-NL"/>
        </w:rPr>
        <w:t>.</w:t>
      </w:r>
    </w:p>
    <w:p w:rsidR="006956E0" w:rsidRDefault="006956E0" w:rsidP="0059608C">
      <w:pPr>
        <w:spacing w:after="0" w:line="240" w:lineRule="auto"/>
        <w:ind w:left="708" w:hanging="708"/>
        <w:outlineLvl w:val="0"/>
        <w:rPr>
          <w:rFonts w:ascii="Arial" w:eastAsia="Times New Roman" w:hAnsi="Arial" w:cs="Arial"/>
          <w:bCs/>
          <w:color w:val="000000"/>
          <w:kern w:val="36"/>
          <w:lang w:eastAsia="nl-NL"/>
        </w:rPr>
      </w:pPr>
      <w:r w:rsidRPr="006956E0">
        <w:rPr>
          <w:rFonts w:ascii="Arial" w:eastAsia="Times New Roman" w:hAnsi="Arial" w:cs="Arial"/>
          <w:bCs/>
          <w:color w:val="000000"/>
          <w:kern w:val="36"/>
          <w:lang w:eastAsia="nl-NL"/>
        </w:rPr>
        <w:t>8</w:t>
      </w:r>
      <w:r w:rsidRPr="006956E0">
        <w:rPr>
          <w:rFonts w:ascii="Arial" w:eastAsia="Times New Roman" w:hAnsi="Arial" w:cs="Arial"/>
          <w:bCs/>
          <w:color w:val="000000"/>
          <w:kern w:val="36"/>
          <w:lang w:eastAsia="nl-NL"/>
        </w:rPr>
        <w:tab/>
        <w:t>Bij verhoogde druk heb j</w:t>
      </w:r>
      <w:r>
        <w:rPr>
          <w:rFonts w:ascii="Arial" w:eastAsia="Times New Roman" w:hAnsi="Arial" w:cs="Arial"/>
          <w:bCs/>
          <w:color w:val="000000"/>
          <w:kern w:val="36"/>
          <w:lang w:eastAsia="nl-NL"/>
        </w:rPr>
        <w:t>e meer botsingen en dus ook meer effectieve botsingen per tijdseenheid. Bij verhoogde temperatuur heb je niet alleen meer botsingen maar ook nog eens heftigere botsingen waardoor zowel het aantal als het percentage effectieve botsingen toeneemt.</w:t>
      </w:r>
    </w:p>
    <w:p w:rsidR="006956E0" w:rsidRDefault="006956E0"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verhoogde druk zorgt dat het evenwicht verschuift naar de kant van de minste deeltjes in de gasfase, dus naar rechts. Bij een verhoogde temperatuur verschuift het evenwicht naa</w:t>
      </w:r>
      <w:r w:rsidR="00BE77DF">
        <w:rPr>
          <w:rFonts w:ascii="Arial" w:eastAsia="Times New Roman" w:hAnsi="Arial" w:cs="Arial"/>
          <w:bCs/>
          <w:color w:val="000000"/>
          <w:kern w:val="36"/>
          <w:lang w:eastAsia="nl-NL"/>
        </w:rPr>
        <w:t>r de endotherme kant dus naar links. Conclusie: je kunt geen uitspraak doen over verhoging of verlaging opbrengst omdat beide factoren elkaar tegenwerken. Het enige is dat het proces sneller verloopt, zodat je waarschijnlijk per seconde meer methaan gevormd krijgt.</w:t>
      </w:r>
    </w:p>
    <w:p w:rsidR="00BE77DF" w:rsidRDefault="00BE77DF" w:rsidP="003869A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Negatieve elektrode: 2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+ 12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rsidR="00BE77DF" w:rsidRDefault="00BE77DF"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Positieve elektrode: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BE77DF" w:rsidRDefault="00BE77DF" w:rsidP="0059608C">
      <w:pPr>
        <w:spacing w:after="0" w:line="240" w:lineRule="auto"/>
        <w:ind w:left="708" w:hanging="708"/>
        <w:outlineLvl w:val="0"/>
        <w:rPr>
          <w:rFonts w:ascii="Arial" w:eastAsia="Times New Roman" w:hAnsi="Arial" w:cs="Arial"/>
          <w:bCs/>
          <w:color w:val="000000"/>
          <w:kern w:val="36"/>
          <w:lang w:eastAsia="nl-NL"/>
        </w:rPr>
      </w:pPr>
      <w:r w:rsidRPr="00BE77DF">
        <w:rPr>
          <w:rFonts w:ascii="Arial" w:eastAsia="Times New Roman" w:hAnsi="Arial" w:cs="Arial"/>
          <w:bCs/>
          <w:color w:val="000000"/>
          <w:kern w:val="36"/>
          <w:lang w:eastAsia="nl-NL"/>
        </w:rPr>
        <w:t>11</w:t>
      </w:r>
      <w:r w:rsidRPr="00BE77DF">
        <w:rPr>
          <w:rFonts w:ascii="Arial" w:eastAsia="Times New Roman" w:hAnsi="Arial" w:cs="Arial"/>
          <w:bCs/>
          <w:color w:val="000000"/>
          <w:kern w:val="36"/>
          <w:lang w:eastAsia="nl-NL"/>
        </w:rPr>
        <w:tab/>
        <w:t>Totaalvergelijking: 2 CO</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 xml:space="preserve"> + 2 H</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BE77DF">
        <w:rPr>
          <w:rFonts w:ascii="Arial" w:eastAsia="Times New Roman" w:hAnsi="Arial" w:cs="Arial"/>
          <w:bCs/>
          <w:color w:val="000000"/>
          <w:kern w:val="36"/>
          <w:lang w:eastAsia="nl-NL"/>
        </w:rPr>
        <w:t xml:space="preserve"> C</w:t>
      </w:r>
      <w:r w:rsidRPr="00BE77DF">
        <w:rPr>
          <w:rFonts w:ascii="Arial" w:eastAsia="Times New Roman" w:hAnsi="Arial" w:cs="Arial"/>
          <w:bCs/>
          <w:color w:val="000000"/>
          <w:kern w:val="36"/>
          <w:vertAlign w:val="subscript"/>
          <w:lang w:eastAsia="nl-NL"/>
        </w:rPr>
        <w:t>2</w:t>
      </w:r>
      <w:r w:rsidRPr="00BE77DF">
        <w:rPr>
          <w:rFonts w:ascii="Arial" w:eastAsia="Times New Roman" w:hAnsi="Arial" w:cs="Arial"/>
          <w:bCs/>
          <w:color w:val="000000"/>
          <w:kern w:val="36"/>
          <w:lang w:eastAsia="nl-NL"/>
        </w:rPr>
        <w:t>H</w:t>
      </w:r>
      <w:r w:rsidRPr="00BE77DF">
        <w:rPr>
          <w:rFonts w:ascii="Arial" w:eastAsia="Times New Roman" w:hAnsi="Arial" w:cs="Arial"/>
          <w:bCs/>
          <w:color w:val="000000"/>
          <w:kern w:val="36"/>
          <w:vertAlign w:val="subscript"/>
          <w:lang w:eastAsia="nl-NL"/>
        </w:rPr>
        <w:t>4</w:t>
      </w:r>
      <w:r w:rsidRPr="00BE77DF">
        <w:rPr>
          <w:rFonts w:ascii="Arial" w:eastAsia="Times New Roman" w:hAnsi="Arial" w:cs="Arial"/>
          <w:bCs/>
          <w:color w:val="000000"/>
          <w:kern w:val="36"/>
          <w:lang w:eastAsia="nl-NL"/>
        </w:rPr>
        <w:t xml:space="preserve"> + 3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rsidR="00BE77DF" w:rsidRPr="00DE3AA8" w:rsidRDefault="00BE77DF"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3869A4">
        <w:rPr>
          <w:rFonts w:ascii="Arial" w:eastAsia="Times New Roman" w:hAnsi="Arial" w:cs="Arial"/>
          <w:bCs/>
          <w:color w:val="000000"/>
          <w:kern w:val="36"/>
          <w:lang w:eastAsia="nl-NL"/>
        </w:rPr>
        <w:tab/>
        <w:t>D</w:t>
      </w:r>
      <w:r w:rsidR="00DE3AA8">
        <w:rPr>
          <w:rFonts w:ascii="Arial" w:eastAsia="Times New Roman" w:hAnsi="Arial" w:cs="Arial"/>
          <w:bCs/>
          <w:color w:val="000000"/>
          <w:kern w:val="36"/>
          <w:lang w:eastAsia="nl-NL"/>
        </w:rPr>
        <w:t xml:space="preserve">e eenheid </w:t>
      </w:r>
      <w:r w:rsidR="003869A4">
        <w:rPr>
          <w:rFonts w:ascii="Arial" w:eastAsia="Times New Roman" w:hAnsi="Arial" w:cs="Arial"/>
          <w:bCs/>
          <w:color w:val="000000"/>
          <w:kern w:val="36"/>
          <w:lang w:eastAsia="nl-NL"/>
        </w:rPr>
        <w:t xml:space="preserve">is </w:t>
      </w:r>
      <w:r w:rsidR="00DE3AA8" w:rsidRPr="004F180E">
        <w:rPr>
          <w:rFonts w:ascii="Times New Roman" w:eastAsia="Times New Roman" w:hAnsi="Times New Roman" w:cs="Times New Roman"/>
          <w:sz w:val="24"/>
          <w:szCs w:val="24"/>
          <w:lang w:eastAsia="nl-NL"/>
        </w:rPr>
        <w:t xml:space="preserve"> mA/cm</w:t>
      </w:r>
      <w:r w:rsidR="00DE3AA8" w:rsidRPr="004F180E">
        <w:rPr>
          <w:rFonts w:ascii="Times New Roman" w:eastAsia="Times New Roman" w:hAnsi="Times New Roman" w:cs="Times New Roman"/>
          <w:sz w:val="24"/>
          <w:szCs w:val="24"/>
          <w:vertAlign w:val="superscript"/>
          <w:lang w:eastAsia="nl-NL"/>
        </w:rPr>
        <w:t>2</w:t>
      </w:r>
      <w:r w:rsidR="00DE3AA8">
        <w:rPr>
          <w:rFonts w:ascii="Times New Roman" w:eastAsia="Times New Roman" w:hAnsi="Times New Roman" w:cs="Times New Roman"/>
          <w:sz w:val="24"/>
          <w:szCs w:val="24"/>
          <w:lang w:eastAsia="nl-NL"/>
        </w:rPr>
        <w:t xml:space="preserve"> en </w:t>
      </w:r>
      <w:r w:rsidR="003869A4">
        <w:rPr>
          <w:rFonts w:ascii="Times New Roman" w:eastAsia="Times New Roman" w:hAnsi="Times New Roman" w:cs="Times New Roman"/>
          <w:sz w:val="24"/>
          <w:szCs w:val="24"/>
          <w:lang w:eastAsia="nl-NL"/>
        </w:rPr>
        <w:t xml:space="preserve">als </w:t>
      </w:r>
      <w:r w:rsidR="00DE3AA8">
        <w:rPr>
          <w:rFonts w:ascii="Times New Roman" w:eastAsia="Times New Roman" w:hAnsi="Times New Roman" w:cs="Times New Roman"/>
          <w:sz w:val="24"/>
          <w:szCs w:val="24"/>
          <w:lang w:eastAsia="nl-NL"/>
        </w:rPr>
        <w:t>het getal</w:t>
      </w:r>
      <w:r w:rsidR="003869A4">
        <w:rPr>
          <w:rFonts w:ascii="Times New Roman" w:eastAsia="Times New Roman" w:hAnsi="Times New Roman" w:cs="Times New Roman"/>
          <w:sz w:val="24"/>
          <w:szCs w:val="24"/>
          <w:lang w:eastAsia="nl-NL"/>
        </w:rPr>
        <w:t xml:space="preserve"> </w:t>
      </w:r>
      <w:r w:rsidR="00DE3AA8">
        <w:rPr>
          <w:rFonts w:ascii="Times New Roman" w:eastAsia="Times New Roman" w:hAnsi="Times New Roman" w:cs="Times New Roman"/>
          <w:sz w:val="24"/>
          <w:szCs w:val="24"/>
          <w:lang w:eastAsia="nl-NL"/>
        </w:rPr>
        <w:t>groter moet worden dan k</w:t>
      </w:r>
      <w:r w:rsidR="003869A4">
        <w:rPr>
          <w:rFonts w:ascii="Times New Roman" w:eastAsia="Times New Roman" w:hAnsi="Times New Roman" w:cs="Times New Roman"/>
          <w:sz w:val="24"/>
          <w:szCs w:val="24"/>
          <w:lang w:eastAsia="nl-NL"/>
        </w:rPr>
        <w:t>un je de</w:t>
      </w:r>
      <w:r w:rsidR="00DE3AA8">
        <w:rPr>
          <w:rFonts w:ascii="Times New Roman" w:eastAsia="Times New Roman" w:hAnsi="Times New Roman" w:cs="Times New Roman"/>
          <w:sz w:val="24"/>
          <w:szCs w:val="24"/>
          <w:lang w:eastAsia="nl-NL"/>
        </w:rPr>
        <w:t xml:space="preserve"> teller, de stroomsterkte</w:t>
      </w:r>
      <w:r w:rsidR="003869A4">
        <w:rPr>
          <w:rFonts w:ascii="Times New Roman" w:eastAsia="Times New Roman" w:hAnsi="Times New Roman" w:cs="Times New Roman"/>
          <w:sz w:val="24"/>
          <w:szCs w:val="24"/>
          <w:lang w:eastAsia="nl-NL"/>
        </w:rPr>
        <w:t xml:space="preserve"> </w:t>
      </w:r>
      <w:r w:rsidR="00DE3AA8">
        <w:rPr>
          <w:rFonts w:ascii="Times New Roman" w:eastAsia="Times New Roman" w:hAnsi="Times New Roman" w:cs="Times New Roman"/>
          <w:sz w:val="24"/>
          <w:szCs w:val="24"/>
          <w:lang w:eastAsia="nl-NL"/>
        </w:rPr>
        <w:t xml:space="preserve">(mA), vergroten </w:t>
      </w:r>
      <w:r w:rsidR="003869A4">
        <w:rPr>
          <w:rFonts w:ascii="Times New Roman" w:eastAsia="Times New Roman" w:hAnsi="Times New Roman" w:cs="Times New Roman"/>
          <w:sz w:val="24"/>
          <w:szCs w:val="24"/>
          <w:lang w:eastAsia="nl-NL"/>
        </w:rPr>
        <w:t>en/</w:t>
      </w:r>
      <w:r w:rsidR="00DE3AA8">
        <w:rPr>
          <w:rFonts w:ascii="Times New Roman" w:eastAsia="Times New Roman" w:hAnsi="Times New Roman" w:cs="Times New Roman"/>
          <w:sz w:val="24"/>
          <w:szCs w:val="24"/>
          <w:lang w:eastAsia="nl-NL"/>
        </w:rPr>
        <w:t>of de noemer, het oppervlak(cm</w:t>
      </w:r>
      <w:r w:rsidR="00DE3AA8" w:rsidRPr="003869A4">
        <w:rPr>
          <w:rFonts w:ascii="Times New Roman" w:eastAsia="Times New Roman" w:hAnsi="Times New Roman" w:cs="Times New Roman"/>
          <w:sz w:val="24"/>
          <w:szCs w:val="24"/>
          <w:vertAlign w:val="superscript"/>
          <w:lang w:eastAsia="nl-NL"/>
        </w:rPr>
        <w:t>2</w:t>
      </w:r>
      <w:r w:rsidR="00DE3AA8">
        <w:rPr>
          <w:rFonts w:ascii="Times New Roman" w:eastAsia="Times New Roman" w:hAnsi="Times New Roman" w:cs="Times New Roman"/>
          <w:sz w:val="24"/>
          <w:szCs w:val="24"/>
          <w:lang w:eastAsia="nl-NL"/>
        </w:rPr>
        <w:t>) verkleinen.</w:t>
      </w:r>
    </w:p>
    <w:p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De chemie blijkt heel anders te zijn waardoor efficiëntie en selectiviteit anders zijn.</w:t>
      </w:r>
    </w:p>
    <w:p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stap 1: reactievergelijking, zie antwoord vraag 10</w:t>
      </w:r>
    </w:p>
    <w:p w:rsidR="004724CB" w:rsidRDefault="004724CB" w:rsidP="004724C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Stap 2: Je gaat uit van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Gevraagd wordt aantal kg etheen.</w:t>
      </w:r>
    </w:p>
    <w:p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200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677B76" w:rsidRPr="004724CB">
        <w:rPr>
          <w:rFonts w:ascii="Arial" w:eastAsia="Times New Roman" w:hAnsi="Arial" w:cs="Arial"/>
          <w:bCs/>
          <w:noProof/>
          <w:color w:val="000000"/>
          <w:kern w:val="36"/>
          <w:position w:val="-26"/>
          <w:lang w:eastAsia="nl-NL"/>
        </w:rPr>
        <w:object w:dxaOrig="20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32.25pt;mso-width-percent:0;mso-height-percent:0;mso-width-percent:0;mso-height-percent:0" o:ole="">
            <v:imagedata r:id="rId7" o:title=""/>
          </v:shape>
          <o:OLEObject Type="Embed" ProgID="Equation.DSMT4" ShapeID="_x0000_i1025" DrawAspect="Content" ObjectID="_1637994935" r:id="rId8"/>
        </w:object>
      </w:r>
      <w:r>
        <w:rPr>
          <w:rFonts w:ascii="Arial" w:eastAsia="Times New Roman" w:hAnsi="Arial" w:cs="Arial"/>
          <w:bCs/>
          <w:color w:val="000000"/>
          <w:kern w:val="36"/>
          <w:lang w:eastAsia="nl-NL"/>
        </w:rPr>
        <w:t xml:space="preserve"> .</w:t>
      </w:r>
    </w:p>
    <w:p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4724CB">
        <w:rPr>
          <w:rFonts w:ascii="Arial" w:eastAsia="Times New Roman" w:hAnsi="Arial" w:cs="Arial"/>
          <w:bCs/>
          <w:color w:val="000000"/>
          <w:kern w:val="36"/>
          <w:lang w:eastAsia="nl-NL"/>
        </w:rPr>
        <w:t>Stap 4: 2 mol CO</w:t>
      </w:r>
      <w:r w:rsidRPr="004724CB">
        <w:rPr>
          <w:rFonts w:ascii="Arial" w:eastAsia="Times New Roman" w:hAnsi="Arial" w:cs="Arial"/>
          <w:bCs/>
          <w:color w:val="000000"/>
          <w:kern w:val="36"/>
          <w:vertAlign w:val="subscript"/>
          <w:lang w:eastAsia="nl-NL"/>
        </w:rPr>
        <w:t>2</w:t>
      </w:r>
      <w:r w:rsidRPr="004724CB">
        <w:rPr>
          <w:rFonts w:ascii="Arial" w:eastAsia="Times New Roman" w:hAnsi="Arial" w:cs="Arial"/>
          <w:bCs/>
          <w:color w:val="000000"/>
          <w:kern w:val="36"/>
          <w:lang w:eastAsia="nl-NL"/>
        </w:rPr>
        <w:t xml:space="preserve"> levert 1 mol etheen</w:t>
      </w:r>
      <w:r>
        <w:rPr>
          <w:rFonts w:ascii="Arial" w:eastAsia="Times New Roman" w:hAnsi="Arial" w:cs="Arial"/>
          <w:bCs/>
          <w:color w:val="000000"/>
          <w:kern w:val="36"/>
          <w:lang w:eastAsia="nl-NL"/>
        </w:rPr>
        <w:t xml:space="preserve">, dus 4,54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levert 2,27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etheen.</w:t>
      </w:r>
    </w:p>
    <w:p w:rsidR="004724CB" w:rsidRDefault="004724CB"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5: 2,27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 2,27 × 28,05 = </w:t>
      </w:r>
      <w:r w:rsidR="007B295D">
        <w:rPr>
          <w:rFonts w:ascii="Arial" w:eastAsia="Times New Roman" w:hAnsi="Arial" w:cs="Arial"/>
          <w:bCs/>
          <w:color w:val="000000"/>
          <w:kern w:val="36"/>
          <w:lang w:eastAsia="nl-NL"/>
        </w:rPr>
        <w:t>63,7 kg etheen.</w:t>
      </w:r>
    </w:p>
    <w:p w:rsidR="007B295D" w:rsidRPr="004724CB" w:rsidRDefault="007B295D" w:rsidP="005960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6: rendement = </w:t>
      </w:r>
      <w:r w:rsidR="0092406D" w:rsidRPr="007B295D">
        <w:rPr>
          <w:rFonts w:ascii="Arial" w:eastAsia="Times New Roman" w:hAnsi="Arial" w:cs="Arial"/>
          <w:bCs/>
          <w:noProof/>
          <w:color w:val="000000"/>
          <w:kern w:val="36"/>
          <w:position w:val="-26"/>
          <w:lang w:eastAsia="nl-NL"/>
        </w:rPr>
        <w:object w:dxaOrig="1880" w:dyaOrig="639">
          <v:shape id="_x0000_i1028" type="#_x0000_t75" alt="" style="width:93.75pt;height:32.25pt" o:ole="">
            <v:imagedata r:id="rId9" o:title=""/>
          </v:shape>
          <o:OLEObject Type="Embed" ProgID="Equation.DSMT4" ShapeID="_x0000_i1028" DrawAspect="Content" ObjectID="_1637994936" r:id="rId10"/>
        </w:object>
      </w:r>
    </w:p>
    <w:p w:rsidR="00616247" w:rsidRPr="00AC06B9" w:rsidRDefault="00616247" w:rsidP="00B76EC1">
      <w:pPr>
        <w:spacing w:after="0" w:line="240" w:lineRule="auto"/>
        <w:outlineLvl w:val="0"/>
        <w:rPr>
          <w:rFonts w:ascii="Arial" w:eastAsia="Times New Roman" w:hAnsi="Arial" w:cs="Arial"/>
          <w:bCs/>
          <w:color w:val="000000"/>
          <w:kern w:val="36"/>
          <w:lang w:eastAsia="nl-NL"/>
        </w:rPr>
      </w:pPr>
    </w:p>
    <w:p w:rsidR="003014AA" w:rsidRPr="00AC06B9" w:rsidRDefault="003014AA" w:rsidP="00B76EC1">
      <w:pPr>
        <w:spacing w:after="0" w:line="240" w:lineRule="auto"/>
        <w:outlineLvl w:val="0"/>
        <w:rPr>
          <w:rFonts w:ascii="Arial" w:eastAsia="Times New Roman" w:hAnsi="Arial" w:cs="Arial"/>
          <w:bCs/>
          <w:color w:val="000000"/>
          <w:kern w:val="36"/>
          <w:lang w:eastAsia="nl-NL"/>
        </w:rPr>
      </w:pPr>
    </w:p>
    <w:sectPr w:rsidR="003014AA" w:rsidRPr="00AC06B9"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E4B"/>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9A4"/>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0A"/>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BAE"/>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6F84"/>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B76"/>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6C"/>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06D"/>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4588"/>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AA8"/>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F750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E1F-12C1-4067-B8BF-4235193D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1077</Words>
  <Characters>5926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2019-12-16T08:49:00Z</dcterms:created>
  <dcterms:modified xsi:type="dcterms:W3CDTF">2019-12-16T08:49:00Z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